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17D4B" w14:textId="5C313E1A" w:rsidR="00910A1C" w:rsidRPr="008D659F" w:rsidRDefault="0016699E" w:rsidP="00910A1C">
      <w:pPr>
        <w:jc w:val="both"/>
        <w:rPr>
          <w:b/>
          <w:szCs w:val="22"/>
          <w:lang w:val="en-GB"/>
        </w:rPr>
      </w:pPr>
      <w:r w:rsidRPr="008D659F">
        <w:rPr>
          <w:b/>
          <w:noProof/>
          <w:color w:val="FF0000"/>
          <w:sz w:val="14"/>
          <w:szCs w:val="14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7AD56D8E" wp14:editId="4D082918">
            <wp:simplePos x="0" y="0"/>
            <wp:positionH relativeFrom="column">
              <wp:posOffset>5233035</wp:posOffset>
            </wp:positionH>
            <wp:positionV relativeFrom="topMargin">
              <wp:align>bottom</wp:align>
            </wp:positionV>
            <wp:extent cx="1079500" cy="693420"/>
            <wp:effectExtent l="0" t="0" r="635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GP logo.b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79500" cy="693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05DEB" w14:textId="77777777" w:rsidR="00910A1C" w:rsidRPr="008D659F" w:rsidRDefault="00910A1C" w:rsidP="00910A1C">
      <w:pPr>
        <w:jc w:val="both"/>
        <w:rPr>
          <w:bCs/>
          <w:sz w:val="28"/>
          <w:lang w:val="en-GB"/>
        </w:rPr>
      </w:pPr>
    </w:p>
    <w:p w14:paraId="7A134F13" w14:textId="49362CA2" w:rsidR="00CE6E74" w:rsidRDefault="00ED495F" w:rsidP="00ED495F">
      <w:pPr>
        <w:rPr>
          <w:b/>
          <w:sz w:val="28"/>
          <w:u w:val="single"/>
          <w:lang w:val="en-GB"/>
        </w:rPr>
      </w:pPr>
      <w:r>
        <w:rPr>
          <w:rStyle w:val="normaltextrun"/>
          <w:b/>
          <w:bCs/>
          <w:sz w:val="28"/>
          <w:szCs w:val="28"/>
          <w:shd w:val="clear" w:color="auto" w:fill="FFFFFF"/>
        </w:rPr>
        <w:t>Sajtóközlemény</w:t>
      </w:r>
      <w:r>
        <w:rPr>
          <w:rStyle w:val="eop"/>
          <w:sz w:val="28"/>
          <w:szCs w:val="28"/>
          <w:shd w:val="clear" w:color="auto" w:fill="FFFFFF"/>
        </w:rPr>
        <w:t> </w:t>
      </w:r>
    </w:p>
    <w:p w14:paraId="51CD8D27" w14:textId="77777777" w:rsidR="00CE6E74" w:rsidRDefault="00CE6E74" w:rsidP="00910A1C">
      <w:pPr>
        <w:jc w:val="center"/>
        <w:rPr>
          <w:b/>
          <w:sz w:val="28"/>
          <w:u w:val="single"/>
          <w:lang w:val="en-GB"/>
        </w:rPr>
      </w:pPr>
    </w:p>
    <w:p w14:paraId="55ACF7BE" w14:textId="77777777" w:rsidR="00CE6E74" w:rsidRDefault="00CE6E74" w:rsidP="00910A1C">
      <w:pPr>
        <w:jc w:val="center"/>
        <w:rPr>
          <w:b/>
          <w:sz w:val="28"/>
          <w:u w:val="single"/>
          <w:lang w:val="en-GB"/>
        </w:rPr>
      </w:pPr>
    </w:p>
    <w:p w14:paraId="0C0B0E70" w14:textId="1B6227B8" w:rsidR="00655FC5" w:rsidRDefault="00655FC5" w:rsidP="00CE6E7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KARBONSEMLEGES ÉS ENEGIAHATÉKONY IPARI INGATLANOK </w:t>
      </w:r>
    </w:p>
    <w:p w14:paraId="1F358CD8" w14:textId="77777777" w:rsidR="00655FC5" w:rsidRDefault="00655FC5" w:rsidP="00CE6E74">
      <w:pPr>
        <w:jc w:val="center"/>
        <w:rPr>
          <w:b/>
          <w:sz w:val="28"/>
          <w:u w:val="single"/>
        </w:rPr>
      </w:pPr>
    </w:p>
    <w:p w14:paraId="3217F344" w14:textId="2C446114" w:rsidR="00CE6E74" w:rsidRPr="00655FC5" w:rsidRDefault="00655FC5" w:rsidP="00CE6E74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J</w:t>
      </w:r>
      <w:r w:rsidRPr="00655FC5">
        <w:rPr>
          <w:b/>
          <w:i/>
          <w:sz w:val="28"/>
        </w:rPr>
        <w:t xml:space="preserve">elentős előrelépést tett a fenntarthatósági célok felé a </w:t>
      </w:r>
      <w:r>
        <w:rPr>
          <w:b/>
          <w:i/>
          <w:sz w:val="28"/>
        </w:rPr>
        <w:t>VGP</w:t>
      </w:r>
    </w:p>
    <w:p w14:paraId="5BDC3DAF" w14:textId="77777777" w:rsidR="00CE6E74" w:rsidRPr="00655FC5" w:rsidRDefault="00CE6E74" w:rsidP="00CE6E74">
      <w:pPr>
        <w:jc w:val="center"/>
        <w:rPr>
          <w:b/>
          <w:i/>
          <w:sz w:val="28"/>
        </w:rPr>
      </w:pPr>
    </w:p>
    <w:p w14:paraId="7CB18B1A" w14:textId="77777777" w:rsidR="00CE6E74" w:rsidRPr="00832D5F" w:rsidRDefault="00CE6E74" w:rsidP="00CE6E74">
      <w:pPr>
        <w:jc w:val="both"/>
      </w:pPr>
    </w:p>
    <w:p w14:paraId="4CB4E53F" w14:textId="6BD55BC2" w:rsidR="00D45D83" w:rsidRPr="00832D5F" w:rsidRDefault="00ED495F" w:rsidP="00D45D83">
      <w:pPr>
        <w:jc w:val="both"/>
        <w:rPr>
          <w:b/>
        </w:rPr>
      </w:pPr>
      <w:r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>Budapest, 2022. á</w:t>
      </w:r>
      <w:r w:rsidRPr="00ED495F"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>prilis</w:t>
      </w:r>
      <w:r w:rsidR="00581B69"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 xml:space="preserve"> 5</w:t>
      </w:r>
      <w:bookmarkStart w:id="0" w:name="_GoBack"/>
      <w:bookmarkEnd w:id="0"/>
      <w:r>
        <w:rPr>
          <w:rStyle w:val="normaltextrun"/>
          <w:color w:val="000000"/>
          <w:sz w:val="22"/>
          <w:szCs w:val="22"/>
          <w:shd w:val="clear" w:color="auto" w:fill="FFFFFF"/>
        </w:rPr>
        <w:t xml:space="preserve">: </w:t>
      </w:r>
      <w:r w:rsidR="00243D28" w:rsidRPr="00832D5F">
        <w:rPr>
          <w:b/>
        </w:rPr>
        <w:t>A</w:t>
      </w:r>
      <w:r w:rsidR="00D45D83" w:rsidRPr="00832D5F">
        <w:rPr>
          <w:b/>
        </w:rPr>
        <w:t xml:space="preserve"> </w:t>
      </w:r>
      <w:r w:rsidR="00AF6E62">
        <w:rPr>
          <w:b/>
        </w:rPr>
        <w:t>VGP Csoport</w:t>
      </w:r>
      <w:r w:rsidR="00D45D83" w:rsidRPr="00832D5F">
        <w:rPr>
          <w:b/>
        </w:rPr>
        <w:t xml:space="preserve">, magas minőségű logisztikai és </w:t>
      </w:r>
      <w:r w:rsidR="00AF6E62">
        <w:rPr>
          <w:b/>
        </w:rPr>
        <w:t>könnyűipari</w:t>
      </w:r>
      <w:r w:rsidR="00D45D83" w:rsidRPr="00832D5F">
        <w:rPr>
          <w:b/>
        </w:rPr>
        <w:t xml:space="preserve"> ingatlanok európai szolgáltatója 2030-ra 55%-kal csökkenti használatban lévő</w:t>
      </w:r>
      <w:r w:rsidR="00243D28" w:rsidRPr="00832D5F">
        <w:rPr>
          <w:b/>
        </w:rPr>
        <w:t xml:space="preserve"> portfóliójának relatív nettó szén-dioxid-kibocsátását, és új építésű ingatlanjainak fenntartható minősítése során a DGNB Gold</w:t>
      </w:r>
      <w:r w:rsidR="00655FC5">
        <w:rPr>
          <w:b/>
        </w:rPr>
        <w:t>,</w:t>
      </w:r>
      <w:r w:rsidR="00243D28" w:rsidRPr="00832D5F">
        <w:rPr>
          <w:b/>
        </w:rPr>
        <w:t xml:space="preserve"> vagy azzal egyenértékű szintet célozza meg</w:t>
      </w:r>
      <w:r w:rsidR="00655FC5">
        <w:rPr>
          <w:b/>
        </w:rPr>
        <w:t xml:space="preserve"> -</w:t>
      </w:r>
      <w:r w:rsidR="00D45D83" w:rsidRPr="00832D5F">
        <w:rPr>
          <w:b/>
        </w:rPr>
        <w:t xml:space="preserve"> derült ki a csoport </w:t>
      </w:r>
      <w:r w:rsidR="00AF6E62">
        <w:rPr>
          <w:b/>
        </w:rPr>
        <w:t xml:space="preserve">friss </w:t>
      </w:r>
      <w:r w:rsidR="00D45D83" w:rsidRPr="00832D5F">
        <w:rPr>
          <w:b/>
        </w:rPr>
        <w:t>fenntarthatósági jelentéséből.</w:t>
      </w:r>
      <w:r w:rsidR="00243D28" w:rsidRPr="00832D5F">
        <w:rPr>
          <w:b/>
        </w:rPr>
        <w:t xml:space="preserve"> </w:t>
      </w:r>
      <w:r w:rsidR="00D45D83" w:rsidRPr="00832D5F">
        <w:rPr>
          <w:b/>
        </w:rPr>
        <w:t xml:space="preserve">A vállalat </w:t>
      </w:r>
      <w:r w:rsidR="00832D5F" w:rsidRPr="00832D5F">
        <w:rPr>
          <w:b/>
        </w:rPr>
        <w:t>célja</w:t>
      </w:r>
      <w:r w:rsidR="00D45D83" w:rsidRPr="00832D5F">
        <w:rPr>
          <w:b/>
        </w:rPr>
        <w:t xml:space="preserve">, hogy 2025-re szén-dioxid-semlegességet érjen el saját </w:t>
      </w:r>
      <w:r w:rsidR="001B0B47" w:rsidRPr="00832D5F">
        <w:rPr>
          <w:b/>
        </w:rPr>
        <w:t>használatú épületeiben</w:t>
      </w:r>
      <w:r w:rsidR="00D45D83" w:rsidRPr="00832D5F">
        <w:rPr>
          <w:b/>
        </w:rPr>
        <w:t>, amit a 2022. január 1-je óta 100%-ban napenergiával működő páneurópai irodáira vonatkozó megállapodás is támogat.</w:t>
      </w:r>
    </w:p>
    <w:p w14:paraId="1844E143" w14:textId="569CD823" w:rsidR="00243D28" w:rsidRPr="00832D5F" w:rsidRDefault="00243D28" w:rsidP="00243D28">
      <w:pPr>
        <w:jc w:val="both"/>
      </w:pPr>
    </w:p>
    <w:p w14:paraId="2B375571" w14:textId="1E25B56E" w:rsidR="00CE6E74" w:rsidRPr="00832D5F" w:rsidRDefault="00CE6E74" w:rsidP="001B0B47">
      <w:pPr>
        <w:jc w:val="both"/>
      </w:pPr>
      <w:r w:rsidRPr="00832D5F">
        <w:t xml:space="preserve">A VGP </w:t>
      </w:r>
      <w:r w:rsidR="00832D5F" w:rsidRPr="00832D5F">
        <w:t>azon dolgozik</w:t>
      </w:r>
      <w:r w:rsidR="00AF6E62">
        <w:t>, hogy portfóliójá</w:t>
      </w:r>
      <w:r w:rsidRPr="00832D5F">
        <w:t>nak teljesítményét összhangba hozza a Párizsi Megállap</w:t>
      </w:r>
      <w:r w:rsidR="00832D5F" w:rsidRPr="00832D5F">
        <w:t>odás céljaival, és együttműködései során</w:t>
      </w:r>
      <w:r w:rsidRPr="00832D5F">
        <w:t xml:space="preserve"> </w:t>
      </w:r>
      <w:r w:rsidR="00832D5F" w:rsidRPr="00832D5F">
        <w:t>segít</w:t>
      </w:r>
      <w:r w:rsidR="00AF6E62">
        <w:t>se</w:t>
      </w:r>
      <w:r w:rsidR="00832D5F" w:rsidRPr="00832D5F">
        <w:t xml:space="preserve"> ügyfeleit a </w:t>
      </w:r>
      <w:r w:rsidRPr="00832D5F">
        <w:t>dekarbonizációs stratégiáik megvalósításában</w:t>
      </w:r>
      <w:r w:rsidR="001B0B47" w:rsidRPr="00832D5F">
        <w:t xml:space="preserve">. </w:t>
      </w:r>
      <w:r w:rsidR="00832D5F" w:rsidRPr="00832D5F">
        <w:t>A VGP által fejlesztett kereskedelmi ingatlanok tervezésénél és megvalósításánál a legmode</w:t>
      </w:r>
      <w:r w:rsidR="00AF6E62">
        <w:t>rnebb technológiákkal dolgoznak</w:t>
      </w:r>
      <w:r w:rsidR="00832D5F" w:rsidRPr="00832D5F">
        <w:t xml:space="preserve"> és fókuszban az energiahatékonyság áll. A csoport kiemelt célja, hogy </w:t>
      </w:r>
      <w:r w:rsidR="00AF6E62">
        <w:t>hozzájáruljon</w:t>
      </w:r>
      <w:r w:rsidRPr="00832D5F">
        <w:t xml:space="preserve"> ahhoz, hogy a világ 2050-re a nettó nulla szén-dioxid-kibocsátás eléréséhez vezető útra lépjen.</w:t>
      </w:r>
    </w:p>
    <w:p w14:paraId="79986F1D" w14:textId="77777777" w:rsidR="001B0B47" w:rsidRPr="00832D5F" w:rsidRDefault="001B0B47" w:rsidP="00CE6E74">
      <w:pPr>
        <w:jc w:val="both"/>
      </w:pPr>
    </w:p>
    <w:p w14:paraId="10C16596" w14:textId="38BE43F1" w:rsidR="00CE6E74" w:rsidRPr="00832D5F" w:rsidRDefault="00CE6E74" w:rsidP="00CE6E74">
      <w:pPr>
        <w:jc w:val="both"/>
        <w:rPr>
          <w:i/>
        </w:rPr>
      </w:pPr>
      <w:r w:rsidRPr="00832D5F">
        <w:rPr>
          <w:i/>
        </w:rPr>
        <w:t xml:space="preserve">"A fenntarthatóság az egyik alapértékünk, </w:t>
      </w:r>
      <w:r w:rsidR="001B0B47" w:rsidRPr="00832D5F">
        <w:rPr>
          <w:i/>
        </w:rPr>
        <w:t>amely</w:t>
      </w:r>
      <w:r w:rsidRPr="00832D5F">
        <w:rPr>
          <w:i/>
        </w:rPr>
        <w:t xml:space="preserve"> tükröződik a vezérelvünkben is: ma építjük a holnapot. Büszke vagyok arra, hogy 2021-</w:t>
      </w:r>
      <w:r w:rsidR="00AE59FD" w:rsidRPr="00832D5F">
        <w:rPr>
          <w:i/>
        </w:rPr>
        <w:t xml:space="preserve">es kihívások ellenére </w:t>
      </w:r>
      <w:r w:rsidRPr="00832D5F">
        <w:rPr>
          <w:i/>
        </w:rPr>
        <w:t xml:space="preserve">a VGP </w:t>
      </w:r>
      <w:r w:rsidR="001B0B47" w:rsidRPr="00832D5F">
        <w:rPr>
          <w:i/>
        </w:rPr>
        <w:t>képes volt fejlődni</w:t>
      </w:r>
      <w:r w:rsidRPr="00832D5F">
        <w:rPr>
          <w:i/>
        </w:rPr>
        <w:t xml:space="preserve"> olyan kritikus területeken, mint az éghajlatvédelem, a fenntartható építés és a </w:t>
      </w:r>
      <w:r w:rsidR="001B0B47" w:rsidRPr="00832D5F">
        <w:rPr>
          <w:i/>
        </w:rPr>
        <w:t>körforgásos gazdaságból származó</w:t>
      </w:r>
      <w:r w:rsidRPr="00832D5F">
        <w:rPr>
          <w:i/>
        </w:rPr>
        <w:t xml:space="preserve"> anyagok</w:t>
      </w:r>
      <w:r w:rsidR="00AE59FD" w:rsidRPr="00832D5F">
        <w:rPr>
          <w:i/>
        </w:rPr>
        <w:t xml:space="preserve"> használata</w:t>
      </w:r>
      <w:r w:rsidRPr="00832D5F">
        <w:rPr>
          <w:i/>
        </w:rPr>
        <w:t>"</w:t>
      </w:r>
      <w:r w:rsidRPr="00832D5F">
        <w:t xml:space="preserve"> - mondta </w:t>
      </w:r>
      <w:r w:rsidR="00AE59FD" w:rsidRPr="00832D5F">
        <w:t xml:space="preserve">el </w:t>
      </w:r>
      <w:r w:rsidRPr="00832D5F">
        <w:t xml:space="preserve">Jan van Geet, a VGP vezérigazgatója. </w:t>
      </w:r>
      <w:r w:rsidRPr="00832D5F">
        <w:rPr>
          <w:i/>
        </w:rPr>
        <w:t>"A világjárvány, az éghajlatváltozás egyre láthatóbb hatásai és az Ukrajnában zajló háború mélyreható és tartós következm</w:t>
      </w:r>
      <w:r w:rsidR="00AE59FD" w:rsidRPr="00832D5F">
        <w:rPr>
          <w:i/>
        </w:rPr>
        <w:t>ényekkel fog járni, illetve jár</w:t>
      </w:r>
      <w:r w:rsidRPr="00832D5F">
        <w:rPr>
          <w:i/>
        </w:rPr>
        <w:t xml:space="preserve"> a ma ismert üzleti életre és társadalomra. Most minden korábbinál fontosabb, hogy a fenntart</w:t>
      </w:r>
      <w:r w:rsidR="00AE59FD" w:rsidRPr="00832D5F">
        <w:rPr>
          <w:i/>
        </w:rPr>
        <w:t xml:space="preserve">hatóságra helyezzük a hangsúlyt, hiszen ez </w:t>
      </w:r>
      <w:r w:rsidRPr="00832D5F">
        <w:rPr>
          <w:i/>
        </w:rPr>
        <w:t>hosszú távú üzleti siker egyik fő mozgatórugója. Nem szabad szem elől tévesztenünk azt, ami bolygónk túlélése szempontjából a legfontosabb: a szén-dioxid-semlegesség mielőbbi elérését."</w:t>
      </w:r>
    </w:p>
    <w:p w14:paraId="6662DD64" w14:textId="77777777" w:rsidR="00CE6E74" w:rsidRPr="00832D5F" w:rsidRDefault="00CE6E74" w:rsidP="00CE6E74">
      <w:pPr>
        <w:jc w:val="both"/>
      </w:pPr>
    </w:p>
    <w:p w14:paraId="56CF0390" w14:textId="61745636" w:rsidR="00CE6E74" w:rsidRPr="00832D5F" w:rsidRDefault="00CE6E74" w:rsidP="00CE6E74">
      <w:pPr>
        <w:jc w:val="both"/>
      </w:pPr>
      <w:r w:rsidRPr="00832D5F">
        <w:t xml:space="preserve">A </w:t>
      </w:r>
      <w:r w:rsidR="00AF6E62">
        <w:t xml:space="preserve">VGP </w:t>
      </w:r>
      <w:r w:rsidRPr="00832D5F">
        <w:t xml:space="preserve">Csoport </w:t>
      </w:r>
      <w:r w:rsidR="00AF6E62">
        <w:t>törekvései közé tartozik</w:t>
      </w:r>
      <w:r w:rsidRPr="00832D5F">
        <w:t xml:space="preserve">, hogy közösségével és érdekelt feleivel közösen, egymás erősségeire építve közös értéket teremtsen. A 2019-ben létrehozott VGP Alapítvány a biológiai sokféleség megőrzésével, a hátrányos helyzetű közösségek </w:t>
      </w:r>
      <w:r w:rsidR="00AF6E62">
        <w:t xml:space="preserve">számára </w:t>
      </w:r>
      <w:r w:rsidRPr="00832D5F">
        <w:t>lehetősége</w:t>
      </w:r>
      <w:r w:rsidR="00AF6E62">
        <w:t xml:space="preserve">k teremtésével </w:t>
      </w:r>
      <w:r w:rsidRPr="00832D5F">
        <w:t>és az európai kulturális örökség megőrzésével foglalkozik. Az alapítvány már 29 olyan projektet azonosított, amelye</w:t>
      </w:r>
      <w:r w:rsidR="00655FC5">
        <w:t>k társadalmi kérdésekben, természetvédelemben</w:t>
      </w:r>
      <w:r w:rsidRPr="00832D5F">
        <w:t xml:space="preserve"> </w:t>
      </w:r>
      <w:r w:rsidR="00655FC5">
        <w:t>és kulturális értékek védelmében érintett</w:t>
      </w:r>
      <w:r w:rsidRPr="00832D5F">
        <w:t xml:space="preserve">, </w:t>
      </w:r>
      <w:r w:rsidR="00655FC5">
        <w:t xml:space="preserve">ezeket eddig </w:t>
      </w:r>
      <w:r w:rsidRPr="00832D5F">
        <w:t>több min</w:t>
      </w:r>
      <w:r w:rsidR="00655FC5">
        <w:t>t 7 millió euróval</w:t>
      </w:r>
      <w:r w:rsidR="00832D5F" w:rsidRPr="00832D5F">
        <w:t xml:space="preserve"> </w:t>
      </w:r>
      <w:r w:rsidR="00655FC5">
        <w:t>támogatta</w:t>
      </w:r>
      <w:r w:rsidRPr="00832D5F">
        <w:t xml:space="preserve">. </w:t>
      </w:r>
    </w:p>
    <w:p w14:paraId="17D367C8" w14:textId="7431D634" w:rsidR="00832D5F" w:rsidRPr="00832D5F" w:rsidRDefault="00832D5F" w:rsidP="00CE6E74">
      <w:pPr>
        <w:jc w:val="both"/>
      </w:pPr>
    </w:p>
    <w:p w14:paraId="4E91D05D" w14:textId="07ACA302" w:rsidR="00CE6E74" w:rsidRDefault="00CE6E74" w:rsidP="00CE6E74">
      <w:pPr>
        <w:jc w:val="both"/>
      </w:pPr>
      <w:r w:rsidRPr="00832D5F">
        <w:t xml:space="preserve">A VGP fenntarthatósági intézkedéseiről és kezdeményezéseiről, valamint általános stratégiájáról további részletek a részletes vállalati felelősségvállalási jelentésben találhatók az alábbi linken/itt: </w:t>
      </w:r>
      <w:hyperlink r:id="rId11" w:history="1">
        <w:r w:rsidR="00ED495F" w:rsidRPr="00FC101F">
          <w:rPr>
            <w:rStyle w:val="Hypertextovodkaz"/>
          </w:rPr>
          <w:t>https://www.vgpparks.eu/en/investors/publications/</w:t>
        </w:r>
      </w:hyperlink>
      <w:r w:rsidRPr="00832D5F">
        <w:t>.</w:t>
      </w:r>
    </w:p>
    <w:p w14:paraId="538AE842" w14:textId="17B7AEE2" w:rsidR="00ED495F" w:rsidRDefault="00ED495F" w:rsidP="00CE6E74">
      <w:pPr>
        <w:jc w:val="both"/>
      </w:pPr>
    </w:p>
    <w:p w14:paraId="7668ADC8" w14:textId="6A7F805D" w:rsidR="00CE6E74" w:rsidRPr="00CE6E74" w:rsidRDefault="00CE6E74" w:rsidP="00CE6E74">
      <w:pPr>
        <w:jc w:val="both"/>
        <w:rPr>
          <w:lang w:val="en-GB"/>
        </w:rPr>
      </w:pPr>
    </w:p>
    <w:p w14:paraId="28DFD96E" w14:textId="77777777" w:rsidR="00CE6E74" w:rsidRPr="00CE6E74" w:rsidRDefault="00CE6E74" w:rsidP="00CE6E74">
      <w:pPr>
        <w:jc w:val="both"/>
        <w:rPr>
          <w:lang w:val="en-GB"/>
        </w:rPr>
      </w:pPr>
      <w:r w:rsidRPr="00CE6E74">
        <w:rPr>
          <w:lang w:val="en-GB"/>
        </w:rPr>
        <w:lastRenderedPageBreak/>
        <w:t xml:space="preserve">A BEFEKTETŐK ÉS A MÉDIA ELÉRHETŐSÉGEI </w:t>
      </w:r>
    </w:p>
    <w:p w14:paraId="2EA50988" w14:textId="77777777" w:rsidR="00CE6E74" w:rsidRPr="00CE6E74" w:rsidRDefault="00CE6E74" w:rsidP="00CE6E74">
      <w:pPr>
        <w:jc w:val="both"/>
        <w:rPr>
          <w:lang w:val="en-GB"/>
        </w:rPr>
      </w:pPr>
    </w:p>
    <w:tbl>
      <w:tblPr>
        <w:tblW w:w="9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4320"/>
      </w:tblGrid>
      <w:tr w:rsidR="00C75E53" w14:paraId="4616F489" w14:textId="77777777" w:rsidTr="00C75E53">
        <w:tc>
          <w:tcPr>
            <w:tcW w:w="469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47A52AB4" w14:textId="7B1E1CEB" w:rsidR="00C75E53" w:rsidRDefault="00C75E53" w:rsidP="00C75E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hu-HU"/>
              </w:rPr>
              <w:t>Alexandra Solti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26642365" w14:textId="42B4632A" w:rsidR="00C75E53" w:rsidRDefault="00C75E53" w:rsidP="00C75E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hu-HU"/>
              </w:rPr>
              <w:t>Crest Communications, Kommunikációs tanácsadó 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6AAE91A9" w14:textId="7587E521" w:rsidR="00C75E53" w:rsidRDefault="00C75E53" w:rsidP="00C75E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pt-PT"/>
              </w:rPr>
              <w:t>Tel: +36 30 226 3506 </w:t>
            </w:r>
            <w:r>
              <w:rPr>
                <w:rStyle w:val="scxw259235241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br/>
            </w:r>
            <w:r>
              <w:rPr>
                <w:rStyle w:val="normaltextrun"/>
                <w:sz w:val="22"/>
                <w:szCs w:val="22"/>
                <w:lang w:val="pt-PT"/>
              </w:rPr>
              <w:t xml:space="preserve">e-mail: </w:t>
            </w:r>
            <w:r w:rsidRPr="00C75E53">
              <w:rPr>
                <w:rStyle w:val="normaltextrun"/>
                <w:color w:val="AF005F"/>
                <w:sz w:val="22"/>
                <w:szCs w:val="22"/>
                <w:lang w:val="de-DE"/>
              </w:rPr>
              <w:t>alexandra.solti@crestcommunications.hu</w:t>
            </w:r>
          </w:p>
        </w:tc>
      </w:tr>
      <w:tr w:rsidR="00ED495F" w:rsidRPr="00ED495F" w14:paraId="39D8B4FC" w14:textId="77777777" w:rsidTr="00C75E53">
        <w:tc>
          <w:tcPr>
            <w:tcW w:w="469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1E0161BE" w14:textId="77777777" w:rsidR="00ED495F" w:rsidRPr="00ED495F" w:rsidRDefault="00ED495F" w:rsidP="00ED495F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cs-CZ" w:eastAsia="cs-CZ"/>
              </w:rPr>
            </w:pPr>
            <w:r w:rsidRPr="00ED495F">
              <w:rPr>
                <w:sz w:val="22"/>
                <w:szCs w:val="22"/>
                <w:lang w:eastAsia="cs-CZ"/>
              </w:rPr>
              <w:t>Gergely Somogyi</w:t>
            </w:r>
            <w:r w:rsidRPr="00ED495F">
              <w:rPr>
                <w:sz w:val="22"/>
                <w:szCs w:val="22"/>
                <w:lang w:val="cs-CZ" w:eastAsia="cs-CZ"/>
              </w:rPr>
              <w:t> </w:t>
            </w:r>
          </w:p>
          <w:p w14:paraId="360F6BD3" w14:textId="3957FA26" w:rsidR="00ED495F" w:rsidRPr="00ED495F" w:rsidRDefault="00C75E53" w:rsidP="00ED495F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cs-CZ" w:eastAsia="cs-CZ"/>
              </w:rPr>
            </w:pPr>
            <w:r>
              <w:rPr>
                <w:sz w:val="22"/>
                <w:szCs w:val="22"/>
                <w:lang w:eastAsia="cs-CZ"/>
              </w:rPr>
              <w:t>V</w:t>
            </w:r>
            <w:r>
              <w:rPr>
                <w:lang w:eastAsia="cs-CZ"/>
              </w:rPr>
              <w:t xml:space="preserve">GP, </w:t>
            </w:r>
            <w:r w:rsidR="00ED495F" w:rsidRPr="00ED495F">
              <w:rPr>
                <w:sz w:val="22"/>
                <w:szCs w:val="22"/>
                <w:lang w:eastAsia="cs-CZ"/>
              </w:rPr>
              <w:t>Commercial Director</w:t>
            </w:r>
            <w:r w:rsidR="00ED495F" w:rsidRPr="00ED495F">
              <w:rPr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432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08A8412B" w14:textId="77777777" w:rsidR="00ED495F" w:rsidRPr="00ED495F" w:rsidRDefault="00ED495F" w:rsidP="00ED495F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cs-CZ" w:eastAsia="cs-CZ"/>
              </w:rPr>
            </w:pPr>
            <w:r w:rsidRPr="00ED495F">
              <w:rPr>
                <w:sz w:val="22"/>
                <w:szCs w:val="22"/>
                <w:lang w:val="pt-PT" w:eastAsia="cs-CZ"/>
              </w:rPr>
              <w:t>Tel: +36 70 488 9221</w:t>
            </w:r>
            <w:r w:rsidRPr="00ED495F">
              <w:rPr>
                <w:sz w:val="22"/>
                <w:szCs w:val="22"/>
                <w:lang w:val="cs-CZ" w:eastAsia="cs-CZ"/>
              </w:rPr>
              <w:t> </w:t>
            </w:r>
            <w:r w:rsidRPr="00ED495F">
              <w:rPr>
                <w:sz w:val="22"/>
                <w:szCs w:val="22"/>
                <w:lang w:val="cs-CZ" w:eastAsia="cs-CZ"/>
              </w:rPr>
              <w:br/>
            </w:r>
            <w:r w:rsidRPr="00ED495F">
              <w:rPr>
                <w:sz w:val="22"/>
                <w:szCs w:val="22"/>
                <w:lang w:val="pt-PT" w:eastAsia="cs-CZ"/>
              </w:rPr>
              <w:t xml:space="preserve">e-mail: </w:t>
            </w:r>
            <w:r w:rsidRPr="00ED495F">
              <w:rPr>
                <w:rFonts w:ascii="Segoe UI" w:hAnsi="Segoe UI" w:cs="Segoe UI"/>
                <w:sz w:val="18"/>
                <w:szCs w:val="18"/>
                <w:lang w:val="cs-CZ" w:eastAsia="cs-CZ"/>
              </w:rPr>
              <w:fldChar w:fldCharType="begin"/>
            </w:r>
            <w:r w:rsidRPr="00ED495F">
              <w:rPr>
                <w:rFonts w:ascii="Segoe UI" w:hAnsi="Segoe UI" w:cs="Segoe UI"/>
                <w:sz w:val="18"/>
                <w:szCs w:val="18"/>
                <w:lang w:val="cs-CZ" w:eastAsia="cs-CZ"/>
              </w:rPr>
              <w:instrText xml:space="preserve"> HYPERLINK "mailto:gergely.somogyi@vgpparks.eu" \t "_blank" </w:instrText>
            </w:r>
            <w:r w:rsidRPr="00ED495F">
              <w:rPr>
                <w:rFonts w:ascii="Segoe UI" w:hAnsi="Segoe UI" w:cs="Segoe UI"/>
                <w:sz w:val="18"/>
                <w:szCs w:val="18"/>
                <w:lang w:val="cs-CZ" w:eastAsia="cs-CZ"/>
              </w:rPr>
              <w:fldChar w:fldCharType="separate"/>
            </w:r>
            <w:r w:rsidRPr="00ED495F">
              <w:rPr>
                <w:rFonts w:ascii="Arial" w:hAnsi="Arial" w:cs="Arial"/>
                <w:color w:val="AF005F"/>
                <w:sz w:val="20"/>
                <w:szCs w:val="20"/>
                <w:lang w:val="nl-BE" w:eastAsia="cs-CZ"/>
              </w:rPr>
              <w:t>gergely.somogyi@vgpparks.eu</w:t>
            </w:r>
            <w:r w:rsidRPr="00ED495F">
              <w:rPr>
                <w:rFonts w:ascii="Segoe UI" w:hAnsi="Segoe UI" w:cs="Segoe UI"/>
                <w:sz w:val="18"/>
                <w:szCs w:val="18"/>
                <w:lang w:val="cs-CZ" w:eastAsia="cs-CZ"/>
              </w:rPr>
              <w:fldChar w:fldCharType="end"/>
            </w:r>
            <w:r w:rsidRPr="00ED495F">
              <w:rPr>
                <w:color w:val="AF005F"/>
                <w:sz w:val="22"/>
                <w:szCs w:val="22"/>
                <w:lang w:val="de-DE" w:eastAsia="cs-CZ"/>
              </w:rPr>
              <w:t> </w:t>
            </w:r>
            <w:r w:rsidRPr="00ED495F">
              <w:rPr>
                <w:color w:val="AF005F"/>
                <w:sz w:val="22"/>
                <w:szCs w:val="22"/>
                <w:lang w:val="cs-CZ" w:eastAsia="cs-CZ"/>
              </w:rPr>
              <w:t> </w:t>
            </w:r>
          </w:p>
        </w:tc>
      </w:tr>
      <w:tr w:rsidR="00ED495F" w:rsidRPr="00ED495F" w14:paraId="61A84585" w14:textId="77777777" w:rsidTr="00C75E53">
        <w:tc>
          <w:tcPr>
            <w:tcW w:w="469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49A40163" w14:textId="77777777" w:rsidR="00ED495F" w:rsidRPr="00ED495F" w:rsidRDefault="00ED495F" w:rsidP="00ED495F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cs-CZ" w:eastAsia="cs-CZ"/>
              </w:rPr>
            </w:pPr>
            <w:r w:rsidRPr="00ED495F">
              <w:rPr>
                <w:sz w:val="22"/>
                <w:szCs w:val="22"/>
                <w:lang w:eastAsia="cs-CZ"/>
              </w:rPr>
              <w:t>Károly Pálovics</w:t>
            </w:r>
            <w:r w:rsidRPr="00ED495F">
              <w:rPr>
                <w:sz w:val="22"/>
                <w:szCs w:val="22"/>
                <w:lang w:val="cs-CZ" w:eastAsia="cs-CZ"/>
              </w:rPr>
              <w:t> </w:t>
            </w:r>
          </w:p>
          <w:p w14:paraId="33D604A3" w14:textId="1EC310B9" w:rsidR="00ED495F" w:rsidRPr="00ED495F" w:rsidRDefault="00C75E53" w:rsidP="00ED495F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cs-CZ" w:eastAsia="cs-CZ"/>
              </w:rPr>
            </w:pPr>
            <w:r>
              <w:rPr>
                <w:sz w:val="22"/>
                <w:szCs w:val="22"/>
                <w:lang w:eastAsia="cs-CZ"/>
              </w:rPr>
              <w:t>V</w:t>
            </w:r>
            <w:r>
              <w:rPr>
                <w:lang w:eastAsia="cs-CZ"/>
              </w:rPr>
              <w:t xml:space="preserve">GP, </w:t>
            </w:r>
            <w:r w:rsidR="00ED495F" w:rsidRPr="00ED495F">
              <w:rPr>
                <w:sz w:val="22"/>
                <w:szCs w:val="22"/>
                <w:lang w:eastAsia="cs-CZ"/>
              </w:rPr>
              <w:t>Country manager for Hungary</w:t>
            </w:r>
            <w:r w:rsidR="00ED495F" w:rsidRPr="00ED495F">
              <w:rPr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432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347CBA9B" w14:textId="77777777" w:rsidR="00ED495F" w:rsidRPr="00ED495F" w:rsidRDefault="00ED495F" w:rsidP="00ED495F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cs-CZ" w:eastAsia="cs-CZ"/>
              </w:rPr>
            </w:pPr>
            <w:r w:rsidRPr="00ED495F">
              <w:rPr>
                <w:sz w:val="22"/>
                <w:szCs w:val="22"/>
                <w:lang w:eastAsia="cs-CZ"/>
              </w:rPr>
              <w:t>Tel: +36 30 921 6938</w:t>
            </w:r>
            <w:r w:rsidRPr="00ED495F">
              <w:rPr>
                <w:sz w:val="22"/>
                <w:szCs w:val="22"/>
                <w:lang w:val="cs-CZ" w:eastAsia="cs-CZ"/>
              </w:rPr>
              <w:t> </w:t>
            </w:r>
          </w:p>
          <w:p w14:paraId="300F9A89" w14:textId="77777777" w:rsidR="00ED495F" w:rsidRPr="00ED495F" w:rsidRDefault="00ED495F" w:rsidP="00ED495F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cs-CZ" w:eastAsia="cs-CZ"/>
              </w:rPr>
            </w:pPr>
            <w:r w:rsidRPr="00ED495F">
              <w:rPr>
                <w:sz w:val="22"/>
                <w:szCs w:val="22"/>
                <w:lang w:eastAsia="cs-CZ"/>
              </w:rPr>
              <w:t xml:space="preserve">e-mail: </w:t>
            </w:r>
            <w:hyperlink r:id="rId12" w:tgtFrame="_blank" w:history="1">
              <w:r w:rsidRPr="00ED495F">
                <w:rPr>
                  <w:color w:val="AF005F"/>
                  <w:sz w:val="22"/>
                  <w:szCs w:val="22"/>
                  <w:lang w:eastAsia="cs-CZ"/>
                </w:rPr>
                <w:t>karoly.palovics@vgpparks.eu</w:t>
              </w:r>
            </w:hyperlink>
            <w:r w:rsidRPr="00ED495F">
              <w:rPr>
                <w:sz w:val="22"/>
                <w:szCs w:val="22"/>
                <w:lang w:val="cs-CZ" w:eastAsia="cs-CZ"/>
              </w:rPr>
              <w:t> </w:t>
            </w:r>
          </w:p>
        </w:tc>
      </w:tr>
    </w:tbl>
    <w:p w14:paraId="379ECED7" w14:textId="77777777" w:rsidR="00ED495F" w:rsidRDefault="00ED495F" w:rsidP="00CE6E74">
      <w:pPr>
        <w:jc w:val="both"/>
        <w:rPr>
          <w:lang w:val="en-GB"/>
        </w:rPr>
      </w:pPr>
    </w:p>
    <w:p w14:paraId="459CEEF1" w14:textId="77777777" w:rsidR="00ED495F" w:rsidRDefault="00ED495F" w:rsidP="00CE6E74">
      <w:pPr>
        <w:jc w:val="both"/>
        <w:rPr>
          <w:lang w:val="en-GB"/>
        </w:rPr>
      </w:pPr>
    </w:p>
    <w:p w14:paraId="1ABBE640" w14:textId="77777777" w:rsidR="00AF6E62" w:rsidRPr="00C75E53" w:rsidRDefault="00AF6E62" w:rsidP="00AF6E62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C75E53">
        <w:rPr>
          <w:b/>
          <w:bCs/>
          <w:color w:val="000000"/>
          <w:sz w:val="22"/>
          <w:szCs w:val="22"/>
          <w:lang w:val="cs-CZ"/>
        </w:rPr>
        <w:t>A VGP-</w:t>
      </w:r>
      <w:proofErr w:type="spellStart"/>
      <w:r w:rsidRPr="00C75E53">
        <w:rPr>
          <w:b/>
          <w:bCs/>
          <w:color w:val="000000"/>
          <w:sz w:val="22"/>
          <w:szCs w:val="22"/>
          <w:lang w:val="cs-CZ"/>
        </w:rPr>
        <w:t>ről</w:t>
      </w:r>
      <w:proofErr w:type="spellEnd"/>
      <w:r w:rsidRPr="00C75E53">
        <w:rPr>
          <w:b/>
          <w:bCs/>
          <w:color w:val="000000"/>
          <w:sz w:val="22"/>
          <w:szCs w:val="22"/>
          <w:lang w:val="cs-CZ"/>
        </w:rPr>
        <w:t>:</w:t>
      </w:r>
    </w:p>
    <w:p w14:paraId="14CC2421" w14:textId="0139A9CA" w:rsidR="00AF6E62" w:rsidRDefault="00AF6E62" w:rsidP="00AF6E62">
      <w:pPr>
        <w:autoSpaceDE w:val="0"/>
        <w:autoSpaceDN w:val="0"/>
        <w:adjustRightInd w:val="0"/>
        <w:jc w:val="both"/>
        <w:rPr>
          <w:iCs/>
          <w:sz w:val="22"/>
          <w:szCs w:val="22"/>
          <w:lang w:val="en-GB"/>
        </w:rPr>
      </w:pPr>
      <w:r w:rsidRPr="00C75E53">
        <w:rPr>
          <w:iCs/>
          <w:sz w:val="22"/>
          <w:szCs w:val="22"/>
          <w:lang w:val="en-GB"/>
        </w:rPr>
        <w:t xml:space="preserve">Magas </w:t>
      </w:r>
      <w:proofErr w:type="spellStart"/>
      <w:r w:rsidRPr="00C75E53">
        <w:rPr>
          <w:iCs/>
          <w:sz w:val="22"/>
          <w:szCs w:val="22"/>
          <w:lang w:val="en-GB"/>
        </w:rPr>
        <w:t>minőségi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követelményeknek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megfelelő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logisztikai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és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könnyűipari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célú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ingatlanok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fejlesztésével</w:t>
      </w:r>
      <w:proofErr w:type="spellEnd"/>
      <w:r w:rsidRPr="00C75E53">
        <w:rPr>
          <w:iCs/>
          <w:sz w:val="22"/>
          <w:szCs w:val="22"/>
          <w:lang w:val="en-GB"/>
        </w:rPr>
        <w:t xml:space="preserve">, </w:t>
      </w:r>
      <w:proofErr w:type="spellStart"/>
      <w:r w:rsidRPr="00C75E53">
        <w:rPr>
          <w:iCs/>
          <w:sz w:val="22"/>
          <w:szCs w:val="22"/>
          <w:lang w:val="en-GB"/>
        </w:rPr>
        <w:t>kezelésével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és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tulajdonlásával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foglalkozó</w:t>
      </w:r>
      <w:proofErr w:type="spellEnd"/>
      <w:r w:rsidRPr="00C75E53">
        <w:rPr>
          <w:iCs/>
          <w:sz w:val="22"/>
          <w:szCs w:val="22"/>
          <w:lang w:val="en-GB"/>
        </w:rPr>
        <w:t xml:space="preserve">, </w:t>
      </w:r>
      <w:proofErr w:type="spellStart"/>
      <w:r w:rsidRPr="00C75E53">
        <w:rPr>
          <w:iCs/>
          <w:sz w:val="22"/>
          <w:szCs w:val="22"/>
          <w:lang w:val="en-GB"/>
        </w:rPr>
        <w:t>páneurópai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vállalat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vagyunk</w:t>
      </w:r>
      <w:proofErr w:type="spellEnd"/>
      <w:r w:rsidRPr="00C75E53">
        <w:rPr>
          <w:iCs/>
          <w:sz w:val="22"/>
          <w:szCs w:val="22"/>
          <w:lang w:val="en-GB"/>
        </w:rPr>
        <w:t xml:space="preserve">. </w:t>
      </w:r>
      <w:proofErr w:type="spellStart"/>
      <w:r w:rsidRPr="00C75E53">
        <w:rPr>
          <w:iCs/>
          <w:sz w:val="22"/>
          <w:szCs w:val="22"/>
          <w:lang w:val="en-GB"/>
        </w:rPr>
        <w:t>Teljes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mértékben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integrált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üzleti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modellt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működtetünk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az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értéklánc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egésze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alatt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megmutatkozó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képességekkel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és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sokéves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szakértelemmel</w:t>
      </w:r>
      <w:proofErr w:type="spellEnd"/>
      <w:r w:rsidRPr="00C75E53">
        <w:rPr>
          <w:iCs/>
          <w:sz w:val="22"/>
          <w:szCs w:val="22"/>
          <w:lang w:val="en-GB"/>
        </w:rPr>
        <w:t xml:space="preserve"> a </w:t>
      </w:r>
      <w:proofErr w:type="spellStart"/>
      <w:r w:rsidRPr="00C75E53">
        <w:rPr>
          <w:iCs/>
          <w:sz w:val="22"/>
          <w:szCs w:val="22"/>
          <w:lang w:val="en-GB"/>
        </w:rPr>
        <w:t>fölterület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felvásárlásától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kezdve</w:t>
      </w:r>
      <w:proofErr w:type="spellEnd"/>
      <w:r w:rsidRPr="00C75E53">
        <w:rPr>
          <w:iCs/>
          <w:sz w:val="22"/>
          <w:szCs w:val="22"/>
          <w:lang w:val="en-GB"/>
        </w:rPr>
        <w:t xml:space="preserve"> a </w:t>
      </w:r>
      <w:proofErr w:type="spellStart"/>
      <w:r w:rsidRPr="00C75E53">
        <w:rPr>
          <w:iCs/>
          <w:sz w:val="22"/>
          <w:szCs w:val="22"/>
          <w:lang w:val="en-GB"/>
        </w:rPr>
        <w:t>fejlesztésen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át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az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eszköz</w:t>
      </w:r>
      <w:proofErr w:type="spellEnd"/>
      <w:r w:rsidRPr="00C75E53">
        <w:rPr>
          <w:iCs/>
          <w:sz w:val="22"/>
          <w:szCs w:val="22"/>
          <w:lang w:val="en-GB"/>
        </w:rPr>
        <w:t xml:space="preserve">- </w:t>
      </w:r>
      <w:proofErr w:type="spellStart"/>
      <w:r w:rsidRPr="00C75E53">
        <w:rPr>
          <w:iCs/>
          <w:sz w:val="22"/>
          <w:szCs w:val="22"/>
          <w:lang w:val="en-GB"/>
        </w:rPr>
        <w:t>és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az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ingatlankezelésig</w:t>
      </w:r>
      <w:proofErr w:type="spellEnd"/>
      <w:r w:rsidRPr="00C75E53">
        <w:rPr>
          <w:iCs/>
          <w:sz w:val="22"/>
          <w:szCs w:val="22"/>
          <w:lang w:val="en-GB"/>
        </w:rPr>
        <w:t xml:space="preserve">. </w:t>
      </w:r>
      <w:proofErr w:type="spellStart"/>
      <w:r w:rsidRPr="00C75E53">
        <w:rPr>
          <w:iCs/>
          <w:sz w:val="22"/>
          <w:szCs w:val="22"/>
          <w:lang w:val="en-GB"/>
        </w:rPr>
        <w:t>Építőipari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gyökerekkel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rendelkező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vállalkozásként</w:t>
      </w:r>
      <w:proofErr w:type="spellEnd"/>
      <w:r w:rsidRPr="00C75E53">
        <w:rPr>
          <w:iCs/>
          <w:sz w:val="22"/>
          <w:szCs w:val="22"/>
          <w:lang w:val="en-GB"/>
        </w:rPr>
        <w:t xml:space="preserve"> ma </w:t>
      </w:r>
      <w:proofErr w:type="spellStart"/>
      <w:r w:rsidRPr="00C75E53">
        <w:rPr>
          <w:iCs/>
          <w:sz w:val="22"/>
          <w:szCs w:val="22"/>
          <w:lang w:val="en-GB"/>
        </w:rPr>
        <w:t>stratégiai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fókuszunkat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áthelyeztük</w:t>
      </w:r>
      <w:proofErr w:type="spellEnd"/>
      <w:r w:rsidRPr="00C75E53">
        <w:rPr>
          <w:iCs/>
          <w:sz w:val="22"/>
          <w:szCs w:val="22"/>
          <w:lang w:val="en-GB"/>
        </w:rPr>
        <w:t xml:space="preserve"> a </w:t>
      </w:r>
      <w:proofErr w:type="spellStart"/>
      <w:r w:rsidRPr="00C75E53">
        <w:rPr>
          <w:iCs/>
          <w:sz w:val="22"/>
          <w:szCs w:val="22"/>
          <w:lang w:val="en-GB"/>
        </w:rPr>
        <w:t>több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bérlőt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kiszolgáló</w:t>
      </w:r>
      <w:proofErr w:type="spellEnd"/>
      <w:r w:rsidRPr="00C75E53">
        <w:rPr>
          <w:iCs/>
          <w:sz w:val="22"/>
          <w:szCs w:val="22"/>
          <w:lang w:val="en-GB"/>
        </w:rPr>
        <w:t xml:space="preserve">, </w:t>
      </w:r>
      <w:proofErr w:type="spellStart"/>
      <w:r w:rsidRPr="00C75E53">
        <w:rPr>
          <w:iCs/>
          <w:sz w:val="22"/>
          <w:szCs w:val="22"/>
          <w:lang w:val="en-GB"/>
        </w:rPr>
        <w:t>nagy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méretű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ipari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parkok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fejlesztésére</w:t>
      </w:r>
      <w:proofErr w:type="spellEnd"/>
      <w:r w:rsidRPr="00C75E53">
        <w:rPr>
          <w:iCs/>
          <w:sz w:val="22"/>
          <w:szCs w:val="22"/>
          <w:lang w:val="en-GB"/>
        </w:rPr>
        <w:t xml:space="preserve">. </w:t>
      </w:r>
      <w:proofErr w:type="spellStart"/>
      <w:r w:rsidRPr="00C75E53">
        <w:rPr>
          <w:iCs/>
          <w:sz w:val="22"/>
          <w:szCs w:val="22"/>
          <w:lang w:val="en-GB"/>
        </w:rPr>
        <w:t>Családi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tulajdonban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lévő</w:t>
      </w:r>
      <w:proofErr w:type="spellEnd"/>
      <w:r w:rsidRPr="00C75E53">
        <w:rPr>
          <w:iCs/>
          <w:sz w:val="22"/>
          <w:szCs w:val="22"/>
          <w:lang w:val="en-GB"/>
        </w:rPr>
        <w:t>, 1</w:t>
      </w:r>
      <w:r w:rsidR="005C1046">
        <w:rPr>
          <w:iCs/>
          <w:sz w:val="22"/>
          <w:szCs w:val="22"/>
          <w:lang w:val="en-GB"/>
        </w:rPr>
        <w:t>4</w:t>
      </w:r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európai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országban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működő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vállalkozás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vagyunk</w:t>
      </w:r>
      <w:proofErr w:type="spellEnd"/>
      <w:r w:rsidRPr="00C75E53">
        <w:rPr>
          <w:iCs/>
          <w:sz w:val="22"/>
          <w:szCs w:val="22"/>
          <w:lang w:val="en-GB"/>
        </w:rPr>
        <w:t xml:space="preserve">. A </w:t>
      </w:r>
      <w:proofErr w:type="spellStart"/>
      <w:r w:rsidRPr="00C75E53">
        <w:rPr>
          <w:iCs/>
          <w:sz w:val="22"/>
          <w:szCs w:val="22"/>
          <w:lang w:val="en-GB"/>
        </w:rPr>
        <w:t>vállalat</w:t>
      </w:r>
      <w:proofErr w:type="spellEnd"/>
      <w:r w:rsidRPr="00C75E53">
        <w:rPr>
          <w:iCs/>
          <w:sz w:val="22"/>
          <w:szCs w:val="22"/>
          <w:lang w:val="en-GB"/>
        </w:rPr>
        <w:t xml:space="preserve"> 10,94 </w:t>
      </w:r>
      <w:proofErr w:type="spellStart"/>
      <w:r w:rsidRPr="00C75E53">
        <w:rPr>
          <w:iCs/>
          <w:sz w:val="22"/>
          <w:szCs w:val="22"/>
          <w:lang w:val="en-GB"/>
        </w:rPr>
        <w:t>millió</w:t>
      </w:r>
      <w:proofErr w:type="spellEnd"/>
      <w:r w:rsidRPr="00C75E53">
        <w:rPr>
          <w:iCs/>
          <w:sz w:val="22"/>
          <w:szCs w:val="22"/>
          <w:lang w:val="en-GB"/>
        </w:rPr>
        <w:t xml:space="preserve"> m²-es (</w:t>
      </w:r>
      <w:proofErr w:type="spellStart"/>
      <w:r w:rsidRPr="00C75E53">
        <w:rPr>
          <w:iCs/>
          <w:sz w:val="22"/>
          <w:szCs w:val="22"/>
          <w:lang w:val="en-GB"/>
        </w:rPr>
        <w:t>saját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vagy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lekötött</w:t>
      </w:r>
      <w:proofErr w:type="spellEnd"/>
      <w:r w:rsidRPr="00C75E53">
        <w:rPr>
          <w:iCs/>
          <w:sz w:val="22"/>
          <w:szCs w:val="22"/>
          <w:lang w:val="en-GB"/>
        </w:rPr>
        <w:t xml:space="preserve">) </w:t>
      </w:r>
      <w:proofErr w:type="spellStart"/>
      <w:r w:rsidRPr="00C75E53">
        <w:rPr>
          <w:iCs/>
          <w:sz w:val="22"/>
          <w:szCs w:val="22"/>
          <w:lang w:val="en-GB"/>
        </w:rPr>
        <w:t>fejlesztési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földterülettel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rendelkezik</w:t>
      </w:r>
      <w:proofErr w:type="spellEnd"/>
      <w:r w:rsidRPr="00C75E53">
        <w:rPr>
          <w:iCs/>
          <w:sz w:val="22"/>
          <w:szCs w:val="22"/>
          <w:lang w:val="en-GB"/>
        </w:rPr>
        <w:t xml:space="preserve">, </w:t>
      </w:r>
      <w:proofErr w:type="spellStart"/>
      <w:r w:rsidRPr="00C75E53">
        <w:rPr>
          <w:iCs/>
          <w:sz w:val="22"/>
          <w:szCs w:val="22"/>
          <w:lang w:val="en-GB"/>
        </w:rPr>
        <w:t>és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stratégiai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fókusza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az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üzleti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parkok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fejlesztésére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irányul</w:t>
      </w:r>
      <w:proofErr w:type="spellEnd"/>
      <w:r w:rsidRPr="00C75E53">
        <w:rPr>
          <w:iCs/>
          <w:sz w:val="22"/>
          <w:szCs w:val="22"/>
          <w:lang w:val="en-GB"/>
        </w:rPr>
        <w:t xml:space="preserve">. </w:t>
      </w:r>
      <w:proofErr w:type="spellStart"/>
      <w:r w:rsidRPr="00C75E53">
        <w:rPr>
          <w:iCs/>
          <w:sz w:val="22"/>
          <w:szCs w:val="22"/>
          <w:lang w:val="en-GB"/>
        </w:rPr>
        <w:t>Az</w:t>
      </w:r>
      <w:proofErr w:type="spellEnd"/>
      <w:r w:rsidRPr="00C75E53">
        <w:rPr>
          <w:iCs/>
          <w:sz w:val="22"/>
          <w:szCs w:val="22"/>
          <w:lang w:val="en-GB"/>
        </w:rPr>
        <w:t xml:space="preserve"> 1998-ban </w:t>
      </w:r>
      <w:proofErr w:type="spellStart"/>
      <w:r w:rsidRPr="00C75E53">
        <w:rPr>
          <w:iCs/>
          <w:sz w:val="22"/>
          <w:szCs w:val="22"/>
          <w:lang w:val="en-GB"/>
        </w:rPr>
        <w:t>belga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családi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ingatlanfejlesztő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cégként</w:t>
      </w:r>
      <w:proofErr w:type="spellEnd"/>
      <w:r w:rsidRPr="00C75E53">
        <w:rPr>
          <w:iCs/>
          <w:sz w:val="22"/>
          <w:szCs w:val="22"/>
          <w:lang w:val="en-GB"/>
        </w:rPr>
        <w:t xml:space="preserve"> a </w:t>
      </w:r>
      <w:proofErr w:type="spellStart"/>
      <w:r w:rsidRPr="00C75E53">
        <w:rPr>
          <w:iCs/>
          <w:sz w:val="22"/>
          <w:szCs w:val="22"/>
          <w:lang w:val="en-GB"/>
        </w:rPr>
        <w:t>Cseh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Köztársaságban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alapított</w:t>
      </w:r>
      <w:proofErr w:type="spellEnd"/>
      <w:r w:rsidRPr="00C75E53">
        <w:rPr>
          <w:iCs/>
          <w:sz w:val="22"/>
          <w:szCs w:val="22"/>
          <w:lang w:val="en-GB"/>
        </w:rPr>
        <w:t xml:space="preserve"> VGP ma </w:t>
      </w:r>
      <w:proofErr w:type="spellStart"/>
      <w:r w:rsidRPr="00C75E53">
        <w:rPr>
          <w:iCs/>
          <w:sz w:val="22"/>
          <w:szCs w:val="22"/>
          <w:lang w:val="en-GB"/>
        </w:rPr>
        <w:t>mintegy</w:t>
      </w:r>
      <w:proofErr w:type="spellEnd"/>
      <w:r w:rsidRPr="00C75E53">
        <w:rPr>
          <w:iCs/>
          <w:sz w:val="22"/>
          <w:szCs w:val="22"/>
          <w:lang w:val="en-GB"/>
        </w:rPr>
        <w:t xml:space="preserve"> 350 </w:t>
      </w:r>
      <w:proofErr w:type="spellStart"/>
      <w:r w:rsidRPr="00C75E53">
        <w:rPr>
          <w:iCs/>
          <w:sz w:val="22"/>
          <w:szCs w:val="22"/>
          <w:lang w:val="en-GB"/>
        </w:rPr>
        <w:t>alkalmazottat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foglalkoztat</w:t>
      </w:r>
      <w:proofErr w:type="spellEnd"/>
      <w:r w:rsidRPr="00C75E53">
        <w:rPr>
          <w:iCs/>
          <w:sz w:val="22"/>
          <w:szCs w:val="22"/>
          <w:lang w:val="en-GB"/>
        </w:rPr>
        <w:t xml:space="preserve">, </w:t>
      </w:r>
      <w:proofErr w:type="spellStart"/>
      <w:r w:rsidRPr="00C75E53">
        <w:rPr>
          <w:iCs/>
          <w:sz w:val="22"/>
          <w:szCs w:val="22"/>
          <w:lang w:val="en-GB"/>
        </w:rPr>
        <w:t>és</w:t>
      </w:r>
      <w:proofErr w:type="spellEnd"/>
      <w:r w:rsidRPr="00C75E53">
        <w:rPr>
          <w:iCs/>
          <w:sz w:val="22"/>
          <w:szCs w:val="22"/>
          <w:lang w:val="en-GB"/>
        </w:rPr>
        <w:t xml:space="preserve"> 14 </w:t>
      </w:r>
      <w:proofErr w:type="spellStart"/>
      <w:r w:rsidRPr="00C75E53">
        <w:rPr>
          <w:iCs/>
          <w:sz w:val="22"/>
          <w:szCs w:val="22"/>
          <w:lang w:val="en-GB"/>
        </w:rPr>
        <w:t>európai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országban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közvetlenül</w:t>
      </w:r>
      <w:proofErr w:type="spellEnd"/>
      <w:r w:rsidRPr="00C75E53">
        <w:rPr>
          <w:iCs/>
          <w:sz w:val="22"/>
          <w:szCs w:val="22"/>
          <w:lang w:val="en-GB"/>
        </w:rPr>
        <w:t xml:space="preserve">, </w:t>
      </w:r>
      <w:proofErr w:type="spellStart"/>
      <w:r w:rsidRPr="00C75E53">
        <w:rPr>
          <w:iCs/>
          <w:sz w:val="22"/>
          <w:szCs w:val="22"/>
          <w:lang w:val="en-GB"/>
        </w:rPr>
        <w:t>illetve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több</w:t>
      </w:r>
      <w:proofErr w:type="spellEnd"/>
      <w:r w:rsidRPr="00C75E53">
        <w:rPr>
          <w:iCs/>
          <w:sz w:val="22"/>
          <w:szCs w:val="22"/>
          <w:lang w:val="en-GB"/>
        </w:rPr>
        <w:t xml:space="preserve"> 50:50 </w:t>
      </w:r>
      <w:proofErr w:type="spellStart"/>
      <w:r w:rsidRPr="00C75E53">
        <w:rPr>
          <w:iCs/>
          <w:sz w:val="22"/>
          <w:szCs w:val="22"/>
          <w:lang w:val="en-GB"/>
        </w:rPr>
        <w:t>arányú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vegyes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vállalaton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keresztül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rendelkezik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és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működik</w:t>
      </w:r>
      <w:proofErr w:type="spellEnd"/>
      <w:r w:rsidRPr="00C75E53">
        <w:rPr>
          <w:iCs/>
          <w:sz w:val="22"/>
          <w:szCs w:val="22"/>
          <w:lang w:val="en-GB"/>
        </w:rPr>
        <w:t xml:space="preserve">. 2021 </w:t>
      </w:r>
      <w:proofErr w:type="spellStart"/>
      <w:r w:rsidRPr="00C75E53">
        <w:rPr>
          <w:iCs/>
          <w:sz w:val="22"/>
          <w:szCs w:val="22"/>
          <w:lang w:val="en-GB"/>
        </w:rPr>
        <w:t>decemberében</w:t>
      </w:r>
      <w:proofErr w:type="spellEnd"/>
      <w:r w:rsidRPr="00C75E53">
        <w:rPr>
          <w:iCs/>
          <w:sz w:val="22"/>
          <w:szCs w:val="22"/>
          <w:lang w:val="en-GB"/>
        </w:rPr>
        <w:t xml:space="preserve"> a VGP </w:t>
      </w:r>
      <w:proofErr w:type="spellStart"/>
      <w:r w:rsidRPr="00C75E53">
        <w:rPr>
          <w:iCs/>
          <w:sz w:val="22"/>
          <w:szCs w:val="22"/>
          <w:lang w:val="en-GB"/>
        </w:rPr>
        <w:t>bruttó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eszközértéke</w:t>
      </w:r>
      <w:proofErr w:type="spellEnd"/>
      <w:r w:rsidRPr="00C75E53">
        <w:rPr>
          <w:iCs/>
          <w:sz w:val="22"/>
          <w:szCs w:val="22"/>
          <w:lang w:val="en-GB"/>
        </w:rPr>
        <w:t xml:space="preserve"> a 100%-</w:t>
      </w:r>
      <w:proofErr w:type="spellStart"/>
      <w:r w:rsidRPr="00C75E53">
        <w:rPr>
          <w:iCs/>
          <w:sz w:val="22"/>
          <w:szCs w:val="22"/>
          <w:lang w:val="en-GB"/>
        </w:rPr>
        <w:t>os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közös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vállalkozásokkal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együtt</w:t>
      </w:r>
      <w:proofErr w:type="spellEnd"/>
      <w:r w:rsidRPr="00C75E53">
        <w:rPr>
          <w:iCs/>
          <w:sz w:val="22"/>
          <w:szCs w:val="22"/>
          <w:lang w:val="en-GB"/>
        </w:rPr>
        <w:t xml:space="preserve"> 5,75 </w:t>
      </w:r>
      <w:proofErr w:type="spellStart"/>
      <w:r w:rsidRPr="00C75E53">
        <w:rPr>
          <w:iCs/>
          <w:sz w:val="22"/>
          <w:szCs w:val="22"/>
          <w:lang w:val="en-GB"/>
        </w:rPr>
        <w:t>milliárd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eurót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tett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ki</w:t>
      </w:r>
      <w:proofErr w:type="spellEnd"/>
      <w:r w:rsidRPr="00C75E53">
        <w:rPr>
          <w:iCs/>
          <w:sz w:val="22"/>
          <w:szCs w:val="22"/>
          <w:lang w:val="en-GB"/>
        </w:rPr>
        <w:t xml:space="preserve">, a </w:t>
      </w:r>
      <w:proofErr w:type="spellStart"/>
      <w:r w:rsidRPr="00C75E53">
        <w:rPr>
          <w:iCs/>
          <w:sz w:val="22"/>
          <w:szCs w:val="22"/>
          <w:lang w:val="en-GB"/>
        </w:rPr>
        <w:t>vállalat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nettó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eszközértéke</w:t>
      </w:r>
      <w:proofErr w:type="spellEnd"/>
      <w:r w:rsidRPr="00C75E53">
        <w:rPr>
          <w:iCs/>
          <w:sz w:val="22"/>
          <w:szCs w:val="22"/>
          <w:lang w:val="en-GB"/>
        </w:rPr>
        <w:t xml:space="preserve"> (EPRA NTA) </w:t>
      </w:r>
      <w:proofErr w:type="spellStart"/>
      <w:r w:rsidRPr="00C75E53">
        <w:rPr>
          <w:iCs/>
          <w:sz w:val="22"/>
          <w:szCs w:val="22"/>
          <w:lang w:val="en-GB"/>
        </w:rPr>
        <w:t>pedig</w:t>
      </w:r>
      <w:proofErr w:type="spellEnd"/>
      <w:r w:rsidRPr="00C75E53">
        <w:rPr>
          <w:iCs/>
          <w:sz w:val="22"/>
          <w:szCs w:val="22"/>
          <w:lang w:val="en-GB"/>
        </w:rPr>
        <w:t xml:space="preserve"> 2,33 </w:t>
      </w:r>
      <w:proofErr w:type="spellStart"/>
      <w:r w:rsidRPr="00C75E53">
        <w:rPr>
          <w:iCs/>
          <w:sz w:val="22"/>
          <w:szCs w:val="22"/>
          <w:lang w:val="en-GB"/>
        </w:rPr>
        <w:t>milliárd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euró</w:t>
      </w:r>
      <w:proofErr w:type="spellEnd"/>
      <w:r w:rsidRPr="00C75E53">
        <w:rPr>
          <w:iCs/>
          <w:sz w:val="22"/>
          <w:szCs w:val="22"/>
          <w:lang w:val="en-GB"/>
        </w:rPr>
        <w:t xml:space="preserve"> volt. A VGP-t </w:t>
      </w:r>
      <w:proofErr w:type="spellStart"/>
      <w:r w:rsidRPr="00C75E53">
        <w:rPr>
          <w:iCs/>
          <w:sz w:val="22"/>
          <w:szCs w:val="22"/>
          <w:lang w:val="en-GB"/>
        </w:rPr>
        <w:t>az</w:t>
      </w:r>
      <w:proofErr w:type="spellEnd"/>
      <w:r w:rsidRPr="00C75E53">
        <w:rPr>
          <w:iCs/>
          <w:sz w:val="22"/>
          <w:szCs w:val="22"/>
          <w:lang w:val="en-GB"/>
        </w:rPr>
        <w:t xml:space="preserve"> Euronext Brussels </w:t>
      </w:r>
      <w:proofErr w:type="spellStart"/>
      <w:r w:rsidRPr="00C75E53">
        <w:rPr>
          <w:iCs/>
          <w:sz w:val="22"/>
          <w:szCs w:val="22"/>
          <w:lang w:val="en-GB"/>
        </w:rPr>
        <w:t>tőzsdén</w:t>
      </w:r>
      <w:proofErr w:type="spellEnd"/>
      <w:r w:rsidRPr="00C75E53">
        <w:rPr>
          <w:iCs/>
          <w:sz w:val="22"/>
          <w:szCs w:val="22"/>
          <w:lang w:val="en-GB"/>
        </w:rPr>
        <w:t xml:space="preserve"> </w:t>
      </w:r>
      <w:proofErr w:type="spellStart"/>
      <w:r w:rsidRPr="00C75E53">
        <w:rPr>
          <w:iCs/>
          <w:sz w:val="22"/>
          <w:szCs w:val="22"/>
          <w:lang w:val="en-GB"/>
        </w:rPr>
        <w:t>jegyzik</w:t>
      </w:r>
      <w:proofErr w:type="spellEnd"/>
      <w:r w:rsidRPr="00C75E53">
        <w:rPr>
          <w:iCs/>
          <w:sz w:val="22"/>
          <w:szCs w:val="22"/>
          <w:lang w:val="en-GB"/>
        </w:rPr>
        <w:t xml:space="preserve"> (ISIN: BE0003878957.</w:t>
      </w:r>
    </w:p>
    <w:p w14:paraId="07E6923C" w14:textId="3384AC23" w:rsidR="00F51DA6" w:rsidRDefault="00F51DA6" w:rsidP="00AF6E62">
      <w:pPr>
        <w:autoSpaceDE w:val="0"/>
        <w:autoSpaceDN w:val="0"/>
        <w:adjustRightInd w:val="0"/>
        <w:jc w:val="both"/>
        <w:rPr>
          <w:iCs/>
          <w:sz w:val="22"/>
          <w:szCs w:val="22"/>
          <w:lang w:val="en-GB"/>
        </w:rPr>
      </w:pPr>
    </w:p>
    <w:p w14:paraId="5AF8B6EB" w14:textId="77777777" w:rsidR="00F51DA6" w:rsidRPr="00832D5F" w:rsidRDefault="00F51DA6" w:rsidP="00F51DA6">
      <w:pPr>
        <w:jc w:val="both"/>
      </w:pPr>
      <w:r>
        <w:rPr>
          <w:rStyle w:val="normaltextrun"/>
          <w:color w:val="000000"/>
          <w:sz w:val="22"/>
          <w:szCs w:val="22"/>
          <w:shd w:val="clear" w:color="auto" w:fill="FFFFFF"/>
        </w:rPr>
        <w:t xml:space="preserve">További információ: </w:t>
      </w:r>
      <w:r>
        <w:rPr>
          <w:rStyle w:val="normaltextrun"/>
          <w:b/>
          <w:bCs/>
          <w:color w:val="AF005F"/>
          <w:sz w:val="22"/>
          <w:szCs w:val="22"/>
          <w:shd w:val="clear" w:color="auto" w:fill="FFFFFF"/>
        </w:rPr>
        <w:t>https://www.vgpparks.eu/hu/</w:t>
      </w:r>
      <w:r>
        <w:rPr>
          <w:rStyle w:val="eop"/>
          <w:color w:val="AF005F"/>
          <w:sz w:val="22"/>
          <w:szCs w:val="22"/>
          <w:shd w:val="clear" w:color="auto" w:fill="FFFFFF"/>
        </w:rPr>
        <w:t> </w:t>
      </w:r>
    </w:p>
    <w:p w14:paraId="03CC983B" w14:textId="77777777" w:rsidR="00F51DA6" w:rsidRPr="00C75E53" w:rsidRDefault="00F51DA6" w:rsidP="00AF6E62">
      <w:pPr>
        <w:autoSpaceDE w:val="0"/>
        <w:autoSpaceDN w:val="0"/>
        <w:adjustRightInd w:val="0"/>
        <w:jc w:val="both"/>
        <w:rPr>
          <w:iCs/>
          <w:sz w:val="22"/>
          <w:szCs w:val="22"/>
          <w:lang w:val="en-GB"/>
        </w:rPr>
      </w:pPr>
    </w:p>
    <w:p w14:paraId="7692BF88" w14:textId="77777777" w:rsidR="00AF6E62" w:rsidRPr="0015437A" w:rsidRDefault="00AF6E62" w:rsidP="00AF6E62">
      <w:pPr>
        <w:autoSpaceDE w:val="0"/>
        <w:autoSpaceDN w:val="0"/>
        <w:adjustRightInd w:val="0"/>
        <w:jc w:val="both"/>
        <w:rPr>
          <w:iCs/>
          <w:lang w:val="en-GB"/>
        </w:rPr>
      </w:pPr>
    </w:p>
    <w:p w14:paraId="54855933" w14:textId="77777777" w:rsidR="00AF6E62" w:rsidRPr="00CE6E74" w:rsidRDefault="00AF6E62" w:rsidP="00CE6E74">
      <w:pPr>
        <w:jc w:val="center"/>
        <w:rPr>
          <w:b/>
          <w:sz w:val="28"/>
          <w:u w:val="single"/>
          <w:lang w:val="en-GB"/>
        </w:rPr>
      </w:pPr>
    </w:p>
    <w:p w14:paraId="16BBE8E9" w14:textId="77777777" w:rsidR="00974000" w:rsidRDefault="00974000" w:rsidP="00CE6E74">
      <w:pPr>
        <w:jc w:val="center"/>
        <w:rPr>
          <w:b/>
          <w:sz w:val="28"/>
          <w:u w:val="single"/>
          <w:lang w:val="en-GB"/>
        </w:rPr>
      </w:pPr>
    </w:p>
    <w:p w14:paraId="41E2EEBD" w14:textId="77777777" w:rsidR="00974000" w:rsidRDefault="00974000" w:rsidP="00CE6E74">
      <w:pPr>
        <w:jc w:val="center"/>
        <w:rPr>
          <w:b/>
          <w:sz w:val="28"/>
          <w:u w:val="single"/>
          <w:lang w:val="en-GB"/>
        </w:rPr>
      </w:pPr>
    </w:p>
    <w:p w14:paraId="39ED9610" w14:textId="77777777" w:rsidR="00974000" w:rsidRDefault="00974000" w:rsidP="00CE6E74">
      <w:pPr>
        <w:jc w:val="center"/>
        <w:rPr>
          <w:b/>
          <w:sz w:val="28"/>
          <w:u w:val="single"/>
          <w:lang w:val="en-GB"/>
        </w:rPr>
      </w:pPr>
    </w:p>
    <w:p w14:paraId="6AA2AFA3" w14:textId="77777777" w:rsidR="00974000" w:rsidRDefault="00974000" w:rsidP="00CE6E74">
      <w:pPr>
        <w:jc w:val="center"/>
        <w:rPr>
          <w:b/>
          <w:sz w:val="28"/>
          <w:u w:val="single"/>
          <w:lang w:val="en-GB"/>
        </w:rPr>
      </w:pPr>
    </w:p>
    <w:p w14:paraId="7E38F985" w14:textId="77777777" w:rsidR="00974000" w:rsidRDefault="00974000" w:rsidP="00CE6E74">
      <w:pPr>
        <w:jc w:val="center"/>
        <w:rPr>
          <w:b/>
          <w:sz w:val="28"/>
          <w:u w:val="single"/>
          <w:lang w:val="en-GB"/>
        </w:rPr>
      </w:pPr>
    </w:p>
    <w:p w14:paraId="6AC96670" w14:textId="77777777" w:rsidR="00974000" w:rsidRDefault="00974000" w:rsidP="00CE6E74">
      <w:pPr>
        <w:jc w:val="center"/>
        <w:rPr>
          <w:b/>
          <w:sz w:val="28"/>
          <w:u w:val="single"/>
          <w:lang w:val="en-GB"/>
        </w:rPr>
      </w:pPr>
    </w:p>
    <w:p w14:paraId="4B6BD218" w14:textId="77777777" w:rsidR="00974000" w:rsidRDefault="00974000" w:rsidP="00CE6E74">
      <w:pPr>
        <w:jc w:val="center"/>
        <w:rPr>
          <w:b/>
          <w:sz w:val="28"/>
          <w:u w:val="single"/>
          <w:lang w:val="en-GB"/>
        </w:rPr>
      </w:pPr>
    </w:p>
    <w:p w14:paraId="0267C2DB" w14:textId="77777777" w:rsidR="00974000" w:rsidRDefault="00974000" w:rsidP="00CE6E74">
      <w:pPr>
        <w:jc w:val="center"/>
        <w:rPr>
          <w:b/>
          <w:sz w:val="28"/>
          <w:u w:val="single"/>
          <w:lang w:val="en-GB"/>
        </w:rPr>
      </w:pPr>
    </w:p>
    <w:p w14:paraId="61AB00C2" w14:textId="77777777" w:rsidR="00974000" w:rsidRDefault="00974000" w:rsidP="00CE6E74">
      <w:pPr>
        <w:jc w:val="center"/>
        <w:rPr>
          <w:b/>
          <w:sz w:val="28"/>
          <w:u w:val="single"/>
          <w:lang w:val="en-GB"/>
        </w:rPr>
      </w:pPr>
    </w:p>
    <w:sectPr w:rsidR="00974000" w:rsidSect="00961D62">
      <w:headerReference w:type="default" r:id="rId13"/>
      <w:footerReference w:type="first" r:id="rId14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FAEB6" w14:textId="77777777" w:rsidR="00026764" w:rsidRDefault="00026764">
      <w:r>
        <w:separator/>
      </w:r>
    </w:p>
  </w:endnote>
  <w:endnote w:type="continuationSeparator" w:id="0">
    <w:p w14:paraId="060D5C0F" w14:textId="77777777" w:rsidR="00026764" w:rsidRDefault="00026764">
      <w:r>
        <w:continuationSeparator/>
      </w:r>
    </w:p>
  </w:endnote>
  <w:endnote w:type="continuationNotice" w:id="1">
    <w:p w14:paraId="6B57C039" w14:textId="77777777" w:rsidR="00026764" w:rsidRDefault="00026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F42F3" w14:textId="08FC7C7D" w:rsidR="001B63BD" w:rsidRDefault="001B63BD">
    <w:pPr>
      <w:pStyle w:val="Zpat"/>
      <w:jc w:val="right"/>
    </w:pPr>
  </w:p>
  <w:p w14:paraId="5C6D75DB" w14:textId="77777777" w:rsidR="001B63BD" w:rsidRDefault="001B63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3411D" w14:textId="77777777" w:rsidR="00026764" w:rsidRDefault="00026764">
      <w:r>
        <w:separator/>
      </w:r>
    </w:p>
  </w:footnote>
  <w:footnote w:type="continuationSeparator" w:id="0">
    <w:p w14:paraId="51162421" w14:textId="77777777" w:rsidR="00026764" w:rsidRDefault="00026764">
      <w:r>
        <w:continuationSeparator/>
      </w:r>
    </w:p>
  </w:footnote>
  <w:footnote w:type="continuationNotice" w:id="1">
    <w:p w14:paraId="722C0BA9" w14:textId="77777777" w:rsidR="00026764" w:rsidRDefault="000267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97406" w14:textId="77777777" w:rsidR="00961D62" w:rsidRDefault="00026764">
    <w:pPr>
      <w:pStyle w:val="Zhlav"/>
    </w:pPr>
  </w:p>
  <w:p w14:paraId="4564FAB9" w14:textId="77777777" w:rsidR="00961D62" w:rsidRDefault="00026764">
    <w:pPr>
      <w:pStyle w:val="Zhlav"/>
    </w:pPr>
  </w:p>
  <w:p w14:paraId="4DF35E4D" w14:textId="77777777" w:rsidR="00961D62" w:rsidRDefault="00026764">
    <w:pPr>
      <w:pStyle w:val="Zhlav"/>
    </w:pPr>
  </w:p>
  <w:p w14:paraId="0C759AAD" w14:textId="77777777" w:rsidR="00961D62" w:rsidRDefault="00026764">
    <w:pPr>
      <w:pStyle w:val="Zhlav"/>
    </w:pPr>
  </w:p>
  <w:p w14:paraId="16BB8524" w14:textId="77777777" w:rsidR="00961D62" w:rsidRDefault="0002676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B3A7F"/>
    <w:multiLevelType w:val="hybridMultilevel"/>
    <w:tmpl w:val="D9A4F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F85200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F5"/>
    <w:rsid w:val="00012224"/>
    <w:rsid w:val="00012400"/>
    <w:rsid w:val="00026764"/>
    <w:rsid w:val="00052D29"/>
    <w:rsid w:val="00081260"/>
    <w:rsid w:val="000A66C7"/>
    <w:rsid w:val="000C0865"/>
    <w:rsid w:val="000C5575"/>
    <w:rsid w:val="00127B73"/>
    <w:rsid w:val="00165CD6"/>
    <w:rsid w:val="0016699E"/>
    <w:rsid w:val="001768EA"/>
    <w:rsid w:val="0017770D"/>
    <w:rsid w:val="00183AA7"/>
    <w:rsid w:val="001B0B47"/>
    <w:rsid w:val="001B63BD"/>
    <w:rsid w:val="001B7ABA"/>
    <w:rsid w:val="001C497D"/>
    <w:rsid w:val="001D274A"/>
    <w:rsid w:val="001E7472"/>
    <w:rsid w:val="002161EF"/>
    <w:rsid w:val="00224887"/>
    <w:rsid w:val="00230864"/>
    <w:rsid w:val="002422B0"/>
    <w:rsid w:val="00243D28"/>
    <w:rsid w:val="002A2D1C"/>
    <w:rsid w:val="002C2AE6"/>
    <w:rsid w:val="002D3E42"/>
    <w:rsid w:val="002E281A"/>
    <w:rsid w:val="002E5015"/>
    <w:rsid w:val="00305D21"/>
    <w:rsid w:val="00306780"/>
    <w:rsid w:val="003072FC"/>
    <w:rsid w:val="003430BE"/>
    <w:rsid w:val="00347220"/>
    <w:rsid w:val="00376924"/>
    <w:rsid w:val="00377187"/>
    <w:rsid w:val="00394FF2"/>
    <w:rsid w:val="003D33C8"/>
    <w:rsid w:val="003F73D0"/>
    <w:rsid w:val="00416471"/>
    <w:rsid w:val="00426DD3"/>
    <w:rsid w:val="00430285"/>
    <w:rsid w:val="00434A7F"/>
    <w:rsid w:val="0045244D"/>
    <w:rsid w:val="00460BC0"/>
    <w:rsid w:val="00471E90"/>
    <w:rsid w:val="00487BF4"/>
    <w:rsid w:val="004D15FC"/>
    <w:rsid w:val="004F436E"/>
    <w:rsid w:val="004F5396"/>
    <w:rsid w:val="004F5CD8"/>
    <w:rsid w:val="00516410"/>
    <w:rsid w:val="00516D3C"/>
    <w:rsid w:val="00542FDC"/>
    <w:rsid w:val="00555CDD"/>
    <w:rsid w:val="005576EB"/>
    <w:rsid w:val="005613B1"/>
    <w:rsid w:val="005753DC"/>
    <w:rsid w:val="0057541F"/>
    <w:rsid w:val="00581B69"/>
    <w:rsid w:val="00585896"/>
    <w:rsid w:val="005B100C"/>
    <w:rsid w:val="005B2ACA"/>
    <w:rsid w:val="005B5BDE"/>
    <w:rsid w:val="005C1046"/>
    <w:rsid w:val="005C2631"/>
    <w:rsid w:val="005C5F63"/>
    <w:rsid w:val="005D2E81"/>
    <w:rsid w:val="005E376B"/>
    <w:rsid w:val="005F2C62"/>
    <w:rsid w:val="00633FBE"/>
    <w:rsid w:val="00655FC5"/>
    <w:rsid w:val="00657FE6"/>
    <w:rsid w:val="00665E74"/>
    <w:rsid w:val="00666F16"/>
    <w:rsid w:val="00684EEA"/>
    <w:rsid w:val="0069139C"/>
    <w:rsid w:val="00692C5A"/>
    <w:rsid w:val="006B2658"/>
    <w:rsid w:val="006B7A76"/>
    <w:rsid w:val="006C2497"/>
    <w:rsid w:val="006E1EF5"/>
    <w:rsid w:val="006F1A63"/>
    <w:rsid w:val="00704678"/>
    <w:rsid w:val="00710315"/>
    <w:rsid w:val="00732B33"/>
    <w:rsid w:val="00765F41"/>
    <w:rsid w:val="007B2887"/>
    <w:rsid w:val="007C51DA"/>
    <w:rsid w:val="007C7EE1"/>
    <w:rsid w:val="007D600A"/>
    <w:rsid w:val="007E08E3"/>
    <w:rsid w:val="007F3BF4"/>
    <w:rsid w:val="0080223B"/>
    <w:rsid w:val="00804707"/>
    <w:rsid w:val="008225D7"/>
    <w:rsid w:val="00832D5F"/>
    <w:rsid w:val="00833429"/>
    <w:rsid w:val="00835161"/>
    <w:rsid w:val="008445EB"/>
    <w:rsid w:val="0085182D"/>
    <w:rsid w:val="00875ABD"/>
    <w:rsid w:val="008B170B"/>
    <w:rsid w:val="008B4DFC"/>
    <w:rsid w:val="008D5198"/>
    <w:rsid w:val="008D5BD5"/>
    <w:rsid w:val="008D659F"/>
    <w:rsid w:val="008E4C67"/>
    <w:rsid w:val="00910A1C"/>
    <w:rsid w:val="009314C7"/>
    <w:rsid w:val="0095317D"/>
    <w:rsid w:val="00955EE0"/>
    <w:rsid w:val="009578A0"/>
    <w:rsid w:val="0097203E"/>
    <w:rsid w:val="00974000"/>
    <w:rsid w:val="009C7621"/>
    <w:rsid w:val="00A23195"/>
    <w:rsid w:val="00A32335"/>
    <w:rsid w:val="00A33B43"/>
    <w:rsid w:val="00A36524"/>
    <w:rsid w:val="00A54B97"/>
    <w:rsid w:val="00A67863"/>
    <w:rsid w:val="00AA1301"/>
    <w:rsid w:val="00AE59FD"/>
    <w:rsid w:val="00AF6E62"/>
    <w:rsid w:val="00B10152"/>
    <w:rsid w:val="00B12B13"/>
    <w:rsid w:val="00BB6350"/>
    <w:rsid w:val="00BD024F"/>
    <w:rsid w:val="00BE2B0F"/>
    <w:rsid w:val="00BE2DEB"/>
    <w:rsid w:val="00BF5C98"/>
    <w:rsid w:val="00C04D5F"/>
    <w:rsid w:val="00C22CF1"/>
    <w:rsid w:val="00C47BDE"/>
    <w:rsid w:val="00C62C1C"/>
    <w:rsid w:val="00C6544D"/>
    <w:rsid w:val="00C75E53"/>
    <w:rsid w:val="00C768CC"/>
    <w:rsid w:val="00C82EBD"/>
    <w:rsid w:val="00CA1380"/>
    <w:rsid w:val="00CE6E74"/>
    <w:rsid w:val="00CF4C09"/>
    <w:rsid w:val="00D15657"/>
    <w:rsid w:val="00D21296"/>
    <w:rsid w:val="00D253A5"/>
    <w:rsid w:val="00D45D83"/>
    <w:rsid w:val="00D732C2"/>
    <w:rsid w:val="00D828B1"/>
    <w:rsid w:val="00D85316"/>
    <w:rsid w:val="00DA398D"/>
    <w:rsid w:val="00DD29E2"/>
    <w:rsid w:val="00DF44DD"/>
    <w:rsid w:val="00E0505D"/>
    <w:rsid w:val="00E3101E"/>
    <w:rsid w:val="00E533D2"/>
    <w:rsid w:val="00E75686"/>
    <w:rsid w:val="00E97C62"/>
    <w:rsid w:val="00EB71FC"/>
    <w:rsid w:val="00ED495F"/>
    <w:rsid w:val="00F012ED"/>
    <w:rsid w:val="00F02338"/>
    <w:rsid w:val="00F07856"/>
    <w:rsid w:val="00F148F5"/>
    <w:rsid w:val="00F14A0C"/>
    <w:rsid w:val="00F51DA6"/>
    <w:rsid w:val="00F7554F"/>
    <w:rsid w:val="00FA3C6D"/>
    <w:rsid w:val="00FB2B2E"/>
    <w:rsid w:val="00FC3ACD"/>
    <w:rsid w:val="00FD18DD"/>
    <w:rsid w:val="00FE7B65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1BE4B"/>
  <w15:chartTrackingRefBased/>
  <w15:docId w15:val="{73DDDDDC-887F-4720-959B-1009D394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uiPriority w:val="99"/>
    <w:unhideWhenUsed/>
    <w:rsid w:val="00F148F5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F148F5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webChar">
    <w:name w:val="Normální (web) Char"/>
    <w:basedOn w:val="Standardnpsmoodstavce"/>
    <w:link w:val="Normlnweb"/>
    <w:uiPriority w:val="99"/>
    <w:rsid w:val="00F148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F148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48F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F148F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148F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314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314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314C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4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4C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C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7EE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C7EE1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9C76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1B63BD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63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ze">
    <w:name w:val="Revision"/>
    <w:hidden/>
    <w:uiPriority w:val="99"/>
    <w:semiHidden/>
    <w:rsid w:val="00E31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Standardnpsmoodstavce"/>
    <w:rsid w:val="00ED495F"/>
  </w:style>
  <w:style w:type="character" w:customStyle="1" w:styleId="eop">
    <w:name w:val="eop"/>
    <w:basedOn w:val="Standardnpsmoodstavce"/>
    <w:rsid w:val="00ED495F"/>
  </w:style>
  <w:style w:type="paragraph" w:customStyle="1" w:styleId="paragraph">
    <w:name w:val="paragraph"/>
    <w:basedOn w:val="Normln"/>
    <w:rsid w:val="00ED495F"/>
    <w:pPr>
      <w:spacing w:before="100" w:beforeAutospacing="1" w:after="100" w:afterAutospacing="1"/>
    </w:pPr>
    <w:rPr>
      <w:lang w:val="cs-CZ" w:eastAsia="cs-CZ"/>
    </w:rPr>
  </w:style>
  <w:style w:type="character" w:customStyle="1" w:styleId="scxw12531050">
    <w:name w:val="scxw12531050"/>
    <w:basedOn w:val="Standardnpsmoodstavce"/>
    <w:rsid w:val="00ED495F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ED495F"/>
    <w:rPr>
      <w:color w:val="605E5C"/>
      <w:shd w:val="clear" w:color="auto" w:fill="E1DFDD"/>
    </w:rPr>
  </w:style>
  <w:style w:type="character" w:customStyle="1" w:styleId="scxw259235241">
    <w:name w:val="scxw259235241"/>
    <w:basedOn w:val="Standardnpsmoodstavce"/>
    <w:rsid w:val="00C75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1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roly.palovics@vgpparks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gpparks.eu/en/investors/publication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2DD990C3B354D9BBD877931772B46" ma:contentTypeVersion="8" ma:contentTypeDescription="Een nieuw document maken." ma:contentTypeScope="" ma:versionID="4e8532ef91a8df9ef7a38843e63b4d0a">
  <xsd:schema xmlns:xsd="http://www.w3.org/2001/XMLSchema" xmlns:xs="http://www.w3.org/2001/XMLSchema" xmlns:p="http://schemas.microsoft.com/office/2006/metadata/properties" xmlns:ns2="8c8eb34a-7a30-4ad9-8d77-284e0885c482" xmlns:ns3="f2618728-ae2c-4c32-a7f3-870bcf343217" targetNamespace="http://schemas.microsoft.com/office/2006/metadata/properties" ma:root="true" ma:fieldsID="fd9195ae25169c35a376a0851e47323d" ns2:_="" ns3:_="">
    <xsd:import namespace="8c8eb34a-7a30-4ad9-8d77-284e0885c482"/>
    <xsd:import namespace="f2618728-ae2c-4c32-a7f3-870bcf343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eb34a-7a30-4ad9-8d77-284e0885c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18728-ae2c-4c32-a7f3-870bcf343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F0A453-FAC7-41FB-986E-B52B0A0B1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eb34a-7a30-4ad9-8d77-284e0885c482"/>
    <ds:schemaRef ds:uri="f2618728-ae2c-4c32-a7f3-870bcf343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7E9C07-0310-4D86-8F7A-355A82BA71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B1A70E-DA45-4C54-A91E-6F30CCC777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696</Words>
  <Characters>4107</Characters>
  <Application>Microsoft Office Word</Application>
  <DocSecurity>0</DocSecurity>
  <Lines>34</Lines>
  <Paragraphs>9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von Bülow</dc:creator>
  <cp:keywords/>
  <dc:description/>
  <cp:lastModifiedBy>Tereza Štosová</cp:lastModifiedBy>
  <cp:revision>4</cp:revision>
  <dcterms:created xsi:type="dcterms:W3CDTF">2022-04-01T13:15:00Z</dcterms:created>
  <dcterms:modified xsi:type="dcterms:W3CDTF">2022-04-04T13:56:00Z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0x01010015E2DD990C3B354D9BBD877931772B46</vt:lpwstr>
  </property>
</Properties>
</file>